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6E" w:rsidRPr="00122F61" w:rsidRDefault="007A7F6E" w:rsidP="007A7F6E">
      <w:pPr>
        <w:jc w:val="center"/>
        <w:rPr>
          <w:color w:val="548DD4"/>
        </w:rPr>
      </w:pPr>
      <w:r w:rsidRPr="00122F61">
        <w:rPr>
          <w:b/>
          <w:color w:val="548DD4"/>
        </w:rPr>
        <w:t>UČEBNÝ  PLÁN</w:t>
      </w:r>
      <w:r>
        <w:rPr>
          <w:b/>
          <w:color w:val="548DD4"/>
        </w:rPr>
        <w:t xml:space="preserve">  </w:t>
      </w:r>
      <w:r w:rsidRPr="00122F61">
        <w:rPr>
          <w:b/>
          <w:color w:val="548DD4"/>
        </w:rPr>
        <w:t xml:space="preserve">ŠTUDIJNÉHO </w:t>
      </w:r>
      <w:r>
        <w:rPr>
          <w:b/>
          <w:color w:val="548DD4"/>
        </w:rPr>
        <w:t xml:space="preserve"> </w:t>
      </w:r>
      <w:r w:rsidRPr="00122F61">
        <w:rPr>
          <w:b/>
          <w:color w:val="548DD4"/>
        </w:rPr>
        <w:t xml:space="preserve">ODBORU </w:t>
      </w:r>
      <w:r w:rsidRPr="0032580D">
        <w:rPr>
          <w:b/>
          <w:color w:val="548DD4"/>
          <w:u w:val="single"/>
        </w:rPr>
        <w:t>3650 M  STAVITEĽSTVO</w:t>
      </w:r>
    </w:p>
    <w:p w:rsidR="007A7F6E" w:rsidRDefault="007A7F6E" w:rsidP="007A7F6E"/>
    <w:tbl>
      <w:tblPr>
        <w:tblW w:w="9333" w:type="dxa"/>
        <w:tblInd w:w="-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3"/>
        <w:gridCol w:w="1079"/>
        <w:gridCol w:w="1079"/>
        <w:gridCol w:w="1079"/>
        <w:gridCol w:w="1069"/>
        <w:gridCol w:w="1094"/>
      </w:tblGrid>
      <w:tr w:rsidR="007A7F6E" w:rsidTr="00920C53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933" w:type="dxa"/>
            <w:vMerge w:val="restart"/>
            <w:tcBorders>
              <w:right w:val="single" w:sz="12" w:space="0" w:color="auto"/>
            </w:tcBorders>
          </w:tcPr>
          <w:p w:rsidR="007A7F6E" w:rsidRDefault="007A7F6E" w:rsidP="00920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Kategórie a názvy vyučovacích predmetov</w:t>
            </w:r>
          </w:p>
        </w:tc>
        <w:tc>
          <w:tcPr>
            <w:tcW w:w="5400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týždenných vyuč. hodín v ročníku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933" w:type="dxa"/>
            <w:vMerge/>
            <w:tcBorders>
              <w:bottom w:val="thickThinSmallGap" w:sz="2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Všeobecnovzdelávacie predmety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6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 a komunikácia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933" w:type="dxa"/>
            <w:tcBorders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cudzí jazyk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cudzí jazyk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Človek, hodnoty a spoločnosť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etická výchova/náboženská výchova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dejepis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občianska náuka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 a príroda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chémia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 a práca s informáciami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informatika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Zdravie a pohyb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7A7F6E" w:rsidRDefault="007A7F6E" w:rsidP="007A7F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thickThinSmallGap" w:sz="24" w:space="0" w:color="auto"/>
              <w:bottom w:val="nil"/>
              <w:right w:val="single" w:sz="12" w:space="0" w:color="auto"/>
            </w:tcBorders>
          </w:tcPr>
          <w:p w:rsidR="007A7F6E" w:rsidRDefault="007A7F6E" w:rsidP="00920C53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predmety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4" w:space="0" w:color="auto"/>
              <w:bottom w:val="nil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Teoretické vzdelávanie (min. 20 h)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F427F2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F427F2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F427F2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F427F2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Pr="00F427F2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deskriptívna geometria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staviteľstvo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pozemné staviteľstvo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stavebné materiály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architektúra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stavebná mechanika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elektrotechnika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geodézia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stavebné konštrukcie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stavebné stroje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Praktická príprava (min. 18 h)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E416C4" w:rsidRDefault="007A7F6E" w:rsidP="00920C53">
            <w:pPr>
              <w:jc w:val="center"/>
              <w:rPr>
                <w:b/>
                <w:i/>
                <w:sz w:val="22"/>
                <w:szCs w:val="22"/>
              </w:rPr>
            </w:pPr>
            <w:r w:rsidRPr="00E416C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odborné kreslenie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cvičenia zo staviteľstva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cvičenia z pozemného staviteľstva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výpočtová technika v odbore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ekonomické cvičenia v odbore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Alternatívne predmety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Pr="00AA4FF6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cvičenia z matematiky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Pr="00AA4FF6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adaptácie a rekonštrukcie stavieb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Pr="00AA4FF6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tunely a mosty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elektrické rozvody budov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cvičenia z architektúry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Pr="00AA4FF6" w:rsidRDefault="007A7F6E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6E" w:rsidRDefault="007A7F6E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A7F6E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7A7F6E" w:rsidRDefault="007A7F6E" w:rsidP="00920C53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SPOLU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33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6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33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7A7F6E" w:rsidRDefault="007A7F6E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134</w:t>
            </w:r>
          </w:p>
        </w:tc>
      </w:tr>
    </w:tbl>
    <w:p w:rsidR="007A7F6E" w:rsidRDefault="007A7F6E" w:rsidP="007A7F6E">
      <w:pPr>
        <w:rPr>
          <w:rFonts w:ascii="Arial" w:hAnsi="Arial" w:cs="Arial"/>
          <w:b/>
          <w:sz w:val="18"/>
          <w:szCs w:val="18"/>
        </w:rPr>
      </w:pPr>
    </w:p>
    <w:sectPr w:rsidR="007A7F6E" w:rsidSect="002C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0A"/>
    <w:multiLevelType w:val="hybridMultilevel"/>
    <w:tmpl w:val="76DE7E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7F6E"/>
    <w:rsid w:val="002C444A"/>
    <w:rsid w:val="007A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A7F6E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7F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2012-11-20T06:39:00Z</dcterms:created>
  <dcterms:modified xsi:type="dcterms:W3CDTF">2012-11-20T06:40:00Z</dcterms:modified>
</cp:coreProperties>
</file>